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BDD" w14:textId="056C67A9" w:rsidR="00185987" w:rsidRDefault="009F3C22" w:rsidP="00185987">
      <w:r>
        <w:t xml:space="preserve">Elenco ammessi </w:t>
      </w:r>
      <w:r w:rsidR="00CF0CFB">
        <w:t>colloquio</w:t>
      </w:r>
      <w:r w:rsidR="006621ED">
        <w:t xml:space="preserve"> del Bando</w:t>
      </w:r>
      <w:r w:rsidR="006621ED" w:rsidRPr="006621ED">
        <w:t xml:space="preserve"> </w:t>
      </w:r>
      <w:r w:rsidR="00185987" w:rsidRPr="00185987">
        <w:t>del 15/04/2025 Prot. 2948</w:t>
      </w:r>
      <w:r w:rsidR="006621ED" w:rsidRPr="006621ED">
        <w:t xml:space="preserve"> </w:t>
      </w:r>
      <w:r w:rsidR="00185987">
        <w:t>“Studio e documentazione dei reperti messi in luce nelle campagne di scavo del Dipartimento nei contesti di abitato dell’età del bronzo” ref. Prof. Maurizio Cattani</w:t>
      </w:r>
    </w:p>
    <w:p w14:paraId="3E2452F4" w14:textId="6536FDCF" w:rsidR="006621ED" w:rsidRDefault="00A07E9C" w:rsidP="006621ED">
      <w:r>
        <w:t xml:space="preserve">1) </w:t>
      </w:r>
      <w:r w:rsidR="00185987">
        <w:t>Sara Malavasi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85987"/>
    <w:rsid w:val="001F65FB"/>
    <w:rsid w:val="002B60E2"/>
    <w:rsid w:val="00514D58"/>
    <w:rsid w:val="006060F5"/>
    <w:rsid w:val="006621ED"/>
    <w:rsid w:val="00687B9F"/>
    <w:rsid w:val="006B63B8"/>
    <w:rsid w:val="0074676F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20</cp:revision>
  <dcterms:created xsi:type="dcterms:W3CDTF">2023-12-12T08:07:00Z</dcterms:created>
  <dcterms:modified xsi:type="dcterms:W3CDTF">2025-05-12T09:22:00Z</dcterms:modified>
</cp:coreProperties>
</file>